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启动：net start mysql（服务名称）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停止：net stop mysql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提示错误：拒绝访问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用管理员身份启动cmd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登录、退出</w:t>
      </w:r>
    </w:p>
    <w:p>
      <w:r>
        <w:drawing>
          <wp:inline distT="0" distB="0" distL="114300" distR="114300">
            <wp:extent cx="2129155" cy="1571625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12915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登录u:用户名 p:密码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P(大写P)端口号  -h:ip地址</w:t>
      </w:r>
    </w:p>
    <w:p>
      <w:r>
        <w:drawing>
          <wp:inline distT="0" distB="0" distL="114300" distR="114300">
            <wp:extent cx="5274310" cy="204787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退出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90925" cy="4329430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4329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29080" cy="762000"/>
            <wp:effectExtent l="0" t="0" r="444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908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修改前面的提示符</w:t>
      </w:r>
    </w:p>
    <w:p>
      <w:r>
        <w:drawing>
          <wp:inline distT="0" distB="0" distL="114300" distR="114300">
            <wp:extent cx="4167505" cy="1262380"/>
            <wp:effectExtent l="0" t="0" r="4445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67505" cy="1262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95775" cy="9525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常用命令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43505" cy="1367155"/>
            <wp:effectExtent l="0" t="0" r="4445" b="4445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3505" cy="1367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规范</w:t>
      </w:r>
    </w:p>
    <w:p>
      <w:r>
        <w:drawing>
          <wp:inline distT="0" distB="0" distL="114300" distR="114300">
            <wp:extent cx="3195955" cy="1052830"/>
            <wp:effectExtent l="0" t="0" r="4445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95955" cy="105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创建数据库</w:t>
      </w:r>
    </w:p>
    <w:p>
      <w:r>
        <w:drawing>
          <wp:inline distT="0" distB="0" distL="114300" distR="114300">
            <wp:extent cx="4371975" cy="155257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查看数据库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62425" cy="170497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修改数据库编码方式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查看数据库编码方式：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 create database hq_test;</w:t>
      </w:r>
    </w:p>
    <w:p>
      <w:r>
        <w:drawing>
          <wp:inline distT="0" distB="0" distL="114300" distR="114300">
            <wp:extent cx="4105275" cy="130492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删除数据库</w:t>
      </w:r>
    </w:p>
    <w:p>
      <w:r>
        <w:drawing>
          <wp:inline distT="0" distB="0" distL="114300" distR="114300">
            <wp:extent cx="3943350" cy="6286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</w:t>
      </w:r>
    </w:p>
    <w:p>
      <w:r>
        <w:drawing>
          <wp:inline distT="0" distB="0" distL="114300" distR="114300">
            <wp:extent cx="5272405" cy="2752725"/>
            <wp:effectExtent l="0" t="0" r="444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浮点型</w:t>
      </w:r>
    </w:p>
    <w:p>
      <w:r>
        <w:drawing>
          <wp:inline distT="0" distB="0" distL="114300" distR="114300">
            <wp:extent cx="5272405" cy="2605405"/>
            <wp:effectExtent l="0" t="0" r="4445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5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时间类型</w:t>
      </w:r>
    </w:p>
    <w:p>
      <w:r>
        <w:drawing>
          <wp:inline distT="0" distB="0" distL="114300" distR="114300">
            <wp:extent cx="5273040" cy="2557145"/>
            <wp:effectExtent l="0" t="0" r="381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57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一般用时间戳来存储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字符型</w:t>
      </w:r>
    </w:p>
    <w:p>
      <w:r>
        <w:drawing>
          <wp:inline distT="0" distB="0" distL="114300" distR="114300">
            <wp:extent cx="5272405" cy="2579370"/>
            <wp:effectExtent l="0" t="0" r="444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9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5399405" cy="2919730"/>
            <wp:effectExtent l="0" t="0" r="127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19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查看数据库表</w:t>
      </w:r>
    </w:p>
    <w:p>
      <w:r>
        <w:drawing>
          <wp:inline distT="0" distB="0" distL="114300" distR="114300">
            <wp:extent cx="3181350" cy="2062480"/>
            <wp:effectExtent l="0" t="0" r="0" b="444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062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查看表结构</w:t>
      </w:r>
    </w:p>
    <w:p>
      <w:r>
        <w:drawing>
          <wp:inline distT="0" distB="0" distL="114300" distR="114300">
            <wp:extent cx="2710180" cy="709930"/>
            <wp:effectExtent l="0" t="0" r="4445" b="444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10180" cy="709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插入数据</w:t>
      </w:r>
    </w:p>
    <w:p>
      <w:r>
        <w:drawing>
          <wp:inline distT="0" distB="0" distL="114300" distR="114300">
            <wp:extent cx="3224530" cy="614680"/>
            <wp:effectExtent l="0" t="0" r="4445" b="444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24530" cy="614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43535"/>
            <wp:effectExtent l="0" t="0" r="2540" b="889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省略字段名的话，那么所有字段都需要赋值。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查询语句</w:t>
      </w:r>
    </w:p>
    <w:p>
      <w:r>
        <w:drawing>
          <wp:inline distT="0" distB="0" distL="114300" distR="114300">
            <wp:extent cx="2110105" cy="433705"/>
            <wp:effectExtent l="0" t="0" r="4445" b="444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10105" cy="433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主键primary key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248025" cy="1262380"/>
            <wp:effectExtent l="0" t="0" r="0" b="4445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262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唯一约束unique key</w:t>
      </w:r>
    </w:p>
    <w:p>
      <w:r>
        <w:drawing>
          <wp:inline distT="0" distB="0" distL="114300" distR="114300">
            <wp:extent cx="2714625" cy="1019175"/>
            <wp:effectExtent l="0" t="0" r="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默认值</w:t>
      </w:r>
    </w:p>
    <w:p>
      <w:r>
        <w:drawing>
          <wp:inline distT="0" distB="0" distL="114300" distR="114300">
            <wp:extent cx="3552825" cy="1543050"/>
            <wp:effectExtent l="0" t="0" r="0" b="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约束</w:t>
      </w:r>
    </w:p>
    <w:p>
      <w:r>
        <w:drawing>
          <wp:inline distT="0" distB="0" distL="114300" distR="114300">
            <wp:extent cx="2510155" cy="1819275"/>
            <wp:effectExtent l="0" t="0" r="4445" b="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10155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外键约束(存储引擎为InnoDB)</w:t>
      </w:r>
    </w:p>
    <w:p>
      <w:r>
        <w:drawing>
          <wp:inline distT="0" distB="0" distL="114300" distR="114300">
            <wp:extent cx="3748405" cy="1567180"/>
            <wp:effectExtent l="0" t="0" r="4445" b="4445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48405" cy="1567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56510"/>
            <wp:effectExtent l="0" t="0" r="5715" b="571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6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修改存储引擎</w:t>
      </w:r>
    </w:p>
    <w:p>
      <w:r>
        <w:drawing>
          <wp:inline distT="0" distB="0" distL="114300" distR="114300">
            <wp:extent cx="3219450" cy="914400"/>
            <wp:effectExtent l="0" t="0" r="0" b="0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修改数据库表结构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</w:t>
      </w:r>
    </w:p>
    <w:p>
      <w:r>
        <w:drawing>
          <wp:inline distT="0" distB="0" distL="114300" distR="114300">
            <wp:extent cx="3609975" cy="1438275"/>
            <wp:effectExtent l="0" t="0" r="0" b="0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删除一个或多个</w:t>
      </w:r>
    </w:p>
    <w:p>
      <w:r>
        <w:drawing>
          <wp:inline distT="0" distB="0" distL="114300" distR="114300">
            <wp:extent cx="2228850" cy="1281430"/>
            <wp:effectExtent l="0" t="0" r="0" b="4445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281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插入(两种方式)</w:t>
      </w:r>
    </w:p>
    <w:p>
      <w:r>
        <w:drawing>
          <wp:inline distT="0" distB="0" distL="114300" distR="114300">
            <wp:extent cx="2414905" cy="1685925"/>
            <wp:effectExtent l="0" t="0" r="4445" b="0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1490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更新数据</w:t>
      </w:r>
    </w:p>
    <w:p>
      <w:r>
        <w:drawing>
          <wp:inline distT="0" distB="0" distL="114300" distR="114300">
            <wp:extent cx="2091055" cy="1390650"/>
            <wp:effectExtent l="0" t="0" r="4445" b="0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91055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查询数据</w:t>
      </w:r>
    </w:p>
    <w:p>
      <w:r>
        <w:drawing>
          <wp:inline distT="0" distB="0" distL="114300" distR="114300">
            <wp:extent cx="3138805" cy="1852930"/>
            <wp:effectExtent l="0" t="0" r="4445" b="4445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38805" cy="1852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 by（会将字段数据去重）</w:t>
      </w:r>
    </w:p>
    <w:p>
      <w:r>
        <w:drawing>
          <wp:inline distT="0" distB="0" distL="114300" distR="114300">
            <wp:extent cx="2181225" cy="1466850"/>
            <wp:effectExtent l="0" t="0" r="0" b="0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对于选择最大值最小值等操作的字段必须是字符型，不能是varchar等类型。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Having (接在group by后面使用)聚合函数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子查询 ANY SOME ALL关键字</w:t>
      </w:r>
    </w:p>
    <w:p>
      <w:r>
        <w:drawing>
          <wp:inline distT="0" distB="0" distL="114300" distR="114300">
            <wp:extent cx="4762500" cy="1729105"/>
            <wp:effectExtent l="0" t="0" r="0" b="444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729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用法： select * from tb_persion where id &gt; ANY (select age from tb_user);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解释：大于子查询多个返回值中的最小值(ANY)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IN的用法</w:t>
      </w:r>
    </w:p>
    <w:p>
      <w:r>
        <w:drawing>
          <wp:inline distT="0" distB="0" distL="114300" distR="114300">
            <wp:extent cx="3596005" cy="1205230"/>
            <wp:effectExtent l="0" t="0" r="4445" b="444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96005" cy="1205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* FROM tb_persion WHERE id in (SELECT id FROM tb_persion);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* FROM tb_persion WHERE id in (1,3);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连接类型(左、右、内连接)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576955" cy="1571625"/>
            <wp:effectExtent l="0" t="0" r="4445" b="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7695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29025" cy="1452880"/>
            <wp:effectExtent l="0" t="0" r="0" b="4445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452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14575" cy="1700530"/>
            <wp:effectExtent l="0" t="0" r="0" b="4445"/>
            <wp:docPr id="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700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62275" cy="1710055"/>
            <wp:effectExtent l="0" t="0" r="0" b="4445"/>
            <wp:docPr id="4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710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多表更新</w:t>
      </w:r>
    </w:p>
    <w:p>
      <w:r>
        <w:drawing>
          <wp:inline distT="0" distB="0" distL="114300" distR="114300">
            <wp:extent cx="3200400" cy="2100580"/>
            <wp:effectExtent l="0" t="0" r="0" b="4445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100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00325" cy="1019175"/>
            <wp:effectExtent l="0" t="0" r="0" b="0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多表更新语句</w:t>
      </w:r>
    </w:p>
    <w:p>
      <w:pPr>
        <w:rPr>
          <w:rFonts w:hint="eastAsia"/>
        </w:rPr>
      </w:pPr>
      <w:r>
        <w:rPr>
          <w:rFonts w:hint="eastAsia"/>
        </w:rPr>
        <w:t>UPDATE tb_persion_bk2 a INNER JOIN tb_info b ON a.bk_id=b.id</w:t>
      </w:r>
    </w:p>
    <w:p>
      <w:pPr>
        <w:rPr>
          <w:rFonts w:hint="eastAsia"/>
        </w:rPr>
      </w:pPr>
      <w:r>
        <w:rPr>
          <w:rFonts w:hint="eastAsia"/>
        </w:rPr>
        <w:t>SET a.username=b.address,a.password=b.hobby;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假设5表有六条数据，b表有2条数据。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内连接：放回的数据为最小数据行数。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a.age,b.hobby FROM tb_persion a INNER JOIN tb_info b ON a.id=b.id;</w:t>
      </w:r>
    </w:p>
    <w:p>
      <w:r>
        <w:drawing>
          <wp:inline distT="0" distB="0" distL="114300" distR="114300">
            <wp:extent cx="923925" cy="476250"/>
            <wp:effectExtent l="0" t="0" r="0" b="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左连接：(那么左表为父表，它有多少条数据就返回多少条数据，如果关联的表比它少，与null显示)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a.age,b.hobby FROM tb_persion a LEFT JOIN tb_info b ON a.id=b.id;</w:t>
      </w:r>
    </w:p>
    <w:p>
      <w:r>
        <w:drawing>
          <wp:inline distT="0" distB="0" distL="114300" distR="114300">
            <wp:extent cx="976630" cy="695325"/>
            <wp:effectExtent l="0" t="0" r="4445" b="0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76630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右连接则与左连接正好相反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关联创建表</w:t>
      </w:r>
    </w:p>
    <w:p>
      <w:r>
        <w:drawing>
          <wp:inline distT="0" distB="0" distL="114300" distR="114300">
            <wp:extent cx="3186430" cy="1019175"/>
            <wp:effectExtent l="0" t="0" r="4445" b="0"/>
            <wp:docPr id="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创建表时，将另一张表的数据填充进去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TABLE tb_persion_bk (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bk_id INT UNSIGNED PRIMARY KEY AUTO_INCREMENT,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username varchar(255),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password varchar(255)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username,password FROM tb_persion;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注意事项：查询出来的字段类型要与创建时的类型一致。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三张表联合查询</w:t>
      </w:r>
    </w:p>
    <w:p>
      <w:r>
        <w:drawing>
          <wp:inline distT="0" distB="0" distL="114300" distR="114300">
            <wp:extent cx="3400425" cy="1652905"/>
            <wp:effectExtent l="0" t="0" r="0" b="4445"/>
            <wp:docPr id="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652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无限级分类设计</w:t>
      </w:r>
    </w:p>
    <w:p>
      <w:r>
        <w:drawing>
          <wp:inline distT="0" distB="0" distL="114300" distR="114300">
            <wp:extent cx="2219325" cy="2038350"/>
            <wp:effectExtent l="0" t="0" r="0" b="0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根据parent_id关联type_id找到子类。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比如【大家电】属于【家用电器】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查询方式采用【自身连接】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如何查询：思路，假设tdb_goods_types的右边还有一张tdb_goods_types表，要找出左边父表的type_name属于哪个父类(一级分类)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Select a.type_id , a.type_name,b.type_name AS parent from tdb_goods_types a LEFT JOIN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tdb_goods_types b ON a.parent_id=b.type_id;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自身连接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多表删除</w:t>
      </w:r>
    </w:p>
    <w:p>
      <w:r>
        <w:drawing>
          <wp:inline distT="0" distB="0" distL="114300" distR="114300">
            <wp:extent cx="3124200" cy="1724025"/>
            <wp:effectExtent l="0" t="0" r="0" b="0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字符函数</w:t>
      </w:r>
    </w:p>
    <w:p>
      <w:r>
        <w:drawing>
          <wp:inline distT="0" distB="0" distL="114300" distR="114300">
            <wp:extent cx="4143375" cy="1919605"/>
            <wp:effectExtent l="0" t="0" r="0" b="4445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91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Concat()函数使用：</w:t>
      </w:r>
    </w:p>
    <w:p>
      <w:r>
        <w:drawing>
          <wp:inline distT="0" distB="0" distL="114300" distR="114300">
            <wp:extent cx="2343150" cy="1047750"/>
            <wp:effectExtent l="0" t="0" r="0" b="0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57655" cy="1162050"/>
            <wp:effectExtent l="0" t="0" r="4445" b="0"/>
            <wp:docPr id="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5765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CONCAT(first_name,last_name) AS full_name FROM test;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Format()数值格式：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Format(age,2);保留两位小数，四舍五入。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Left用法：第二个参数为位数</w:t>
      </w:r>
    </w:p>
    <w:p>
      <w:r>
        <w:drawing>
          <wp:inline distT="0" distB="0" distL="114300" distR="114300">
            <wp:extent cx="1609725" cy="881380"/>
            <wp:effectExtent l="0" t="0" r="0" b="4445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881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81475" cy="1910080"/>
            <wp:effectExtent l="0" t="0" r="0" b="4445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910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662430" cy="1685925"/>
            <wp:effectExtent l="0" t="0" r="4445" b="0"/>
            <wp:docPr id="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62430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空格也算长度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前导与后导</w:t>
      </w:r>
    </w:p>
    <w:p>
      <w:r>
        <w:drawing>
          <wp:inline distT="0" distB="0" distL="114300" distR="114300">
            <wp:extent cx="2724150" cy="2005330"/>
            <wp:effectExtent l="0" t="0" r="0" b="4445"/>
            <wp:docPr id="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005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66975" cy="786130"/>
            <wp:effectExtent l="0" t="0" r="0" b="4445"/>
            <wp:docPr id="5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786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300605" cy="233680"/>
            <wp:effectExtent l="0" t="0" r="4445" b="4445"/>
            <wp:docPr id="5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00605" cy="233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3405" cy="885825"/>
            <wp:effectExtent l="0" t="0" r="4445" b="0"/>
            <wp:docPr id="5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43405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含有%但需要通配符</w:t>
      </w:r>
    </w:p>
    <w:p>
      <w:r>
        <w:drawing>
          <wp:inline distT="0" distB="0" distL="114300" distR="114300">
            <wp:extent cx="3281680" cy="847725"/>
            <wp:effectExtent l="0" t="0" r="4445" b="0"/>
            <wp:docPr id="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8168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MySQL各个数据类型默认值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参考博客：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"https://blog.csdn.net/weixin_41926301/article/details/94509640"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4"/>
          <w:rFonts w:hint="eastAsia"/>
          <w:lang w:val="en-US" w:eastAsia="zh-Hans"/>
        </w:rPr>
        <w:t>https://blog.csdn.net/weixin_41926301/article/details/94509640</w:t>
      </w:r>
      <w:r>
        <w:rPr>
          <w:rFonts w:hint="eastAsia"/>
          <w:lang w:val="en-US" w:eastAsia="zh-Hans"/>
        </w:rPr>
        <w:fldChar w:fldCharType="end"/>
      </w:r>
    </w:p>
    <w:p>
      <w:pPr>
        <w:rPr>
          <w:rFonts w:hint="eastAsia"/>
          <w:lang w:val="en-US" w:eastAsia="zh-Hans"/>
        </w:rPr>
      </w:pPr>
      <w:bookmarkStart w:id="0" w:name="_GoBack"/>
      <w:bookmarkEnd w:id="0"/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5272405" cy="4029075"/>
            <wp:effectExtent l="0" t="0" r="10795" b="9525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2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微软雅黑">
    <w:altName w:val="汉仪旗黑"/>
    <w:panose1 w:val="020B0503020204020204"/>
    <w:charset w:val="86"/>
    <w:family w:val="auto"/>
    <w:pitch w:val="default"/>
    <w:sig w:usb0="00000000" w:usb1="00000000" w:usb2="00000016" w:usb3="00000000" w:csb0="0004001F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汉仪旗黑">
    <w:panose1 w:val="00020600040101010101"/>
    <w:charset w:val="86"/>
    <w:family w:val="auto"/>
    <w:pitch w:val="default"/>
    <w:sig w:usb0="A00002BF" w:usb1="1ACF7CFA" w:usb2="00000016" w:usb3="00000000" w:csb0="0004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16E0483"/>
    <w:rsid w:val="044F0F58"/>
    <w:rsid w:val="0481120D"/>
    <w:rsid w:val="06BD5912"/>
    <w:rsid w:val="06FB5149"/>
    <w:rsid w:val="0BE06719"/>
    <w:rsid w:val="0D0751F6"/>
    <w:rsid w:val="0E9E6C20"/>
    <w:rsid w:val="133F2115"/>
    <w:rsid w:val="14D02346"/>
    <w:rsid w:val="1A28039A"/>
    <w:rsid w:val="1A6F3BA7"/>
    <w:rsid w:val="216E0483"/>
    <w:rsid w:val="276713FB"/>
    <w:rsid w:val="29407F36"/>
    <w:rsid w:val="2F7D04A5"/>
    <w:rsid w:val="2FCE5E51"/>
    <w:rsid w:val="320A673E"/>
    <w:rsid w:val="339778DD"/>
    <w:rsid w:val="38865A04"/>
    <w:rsid w:val="393F5FCF"/>
    <w:rsid w:val="39C50385"/>
    <w:rsid w:val="39FC22D2"/>
    <w:rsid w:val="3B6D6226"/>
    <w:rsid w:val="3D017865"/>
    <w:rsid w:val="3F63302E"/>
    <w:rsid w:val="42C83FA6"/>
    <w:rsid w:val="4BAF0C3D"/>
    <w:rsid w:val="4C546131"/>
    <w:rsid w:val="50D627E7"/>
    <w:rsid w:val="52562080"/>
    <w:rsid w:val="5D7F09AC"/>
    <w:rsid w:val="5F1408EE"/>
    <w:rsid w:val="62E65943"/>
    <w:rsid w:val="63DB5B98"/>
    <w:rsid w:val="6578492F"/>
    <w:rsid w:val="68615B2B"/>
    <w:rsid w:val="69126817"/>
    <w:rsid w:val="69ED4871"/>
    <w:rsid w:val="6B195FD0"/>
    <w:rsid w:val="721F1C7B"/>
    <w:rsid w:val="744317D7"/>
    <w:rsid w:val="79C746B7"/>
    <w:rsid w:val="7DFD3599"/>
    <w:rsid w:val="86A3A77F"/>
    <w:rsid w:val="BEFDE340"/>
    <w:rsid w:val="FFEFB8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6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3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  <w:style w:type="character" w:customStyle="1" w:styleId="6">
    <w:name w:val="标题 1 Char"/>
    <w:link w:val="2"/>
    <w:qFormat/>
    <w:uiPriority w:val="0"/>
    <w:rPr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6" Type="http://schemas.openxmlformats.org/officeDocument/2006/relationships/fontTable" Target="fontTable.xml"/><Relationship Id="rId65" Type="http://schemas.openxmlformats.org/officeDocument/2006/relationships/customXml" Target="../customXml/item1.xml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Office_2.7.1.4479_F1E327BC-269C-435d-A152-05C5408002CA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2017-08-21T16:23:00Z</dcterms:created>
  <dc:creator>zengziqiang</dc:creator>
  <cp:lastModifiedBy>zengziqiang</cp:lastModifiedBy>
  <dcterms:modified xsi:type="dcterms:W3CDTF">2020-09-24T17:33:33Z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2052-2.7.1.4479</vt:lpwstr>
  </property>
</Properties>
</file>